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04A1A" w14:textId="49937EA1" w:rsidR="0074461B" w:rsidRDefault="0074461B" w:rsidP="00B95715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 w:rsidRPr="0079726C">
        <w:rPr>
          <w:rFonts w:ascii="Arial" w:hAnsi="Arial" w:cs="Arial"/>
          <w:b/>
          <w:bCs/>
          <w:sz w:val="36"/>
          <w:szCs w:val="36"/>
        </w:rPr>
        <w:t>East Lothian Yacht Club Open Regatta</w:t>
      </w:r>
    </w:p>
    <w:p w14:paraId="1FA0FB57" w14:textId="3288C648" w:rsidR="006E4956" w:rsidRPr="0079726C" w:rsidRDefault="006E4956" w:rsidP="00B95715">
      <w:pPr>
        <w:pStyle w:val="NormalWeb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 wp14:anchorId="442B76A6" wp14:editId="52738483">
            <wp:extent cx="1714500" cy="171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y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7A8EE" w14:textId="77777777" w:rsidR="0074461B" w:rsidRPr="0079726C" w:rsidRDefault="0074461B" w:rsidP="0074461B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 w:rsidRPr="0079726C">
        <w:rPr>
          <w:rFonts w:ascii="Arial" w:hAnsi="Arial" w:cs="Arial"/>
          <w:b/>
          <w:bCs/>
          <w:sz w:val="36"/>
          <w:szCs w:val="36"/>
        </w:rPr>
        <w:t>2</w:t>
      </w:r>
      <w:r w:rsidRPr="0079726C">
        <w:rPr>
          <w:rFonts w:ascii="Arial" w:hAnsi="Arial" w:cs="Arial"/>
          <w:b/>
          <w:bCs/>
          <w:sz w:val="36"/>
          <w:szCs w:val="36"/>
          <w:vertAlign w:val="superscript"/>
        </w:rPr>
        <w:t>nd</w:t>
      </w:r>
      <w:r w:rsidRPr="0079726C">
        <w:rPr>
          <w:rFonts w:ascii="Arial" w:hAnsi="Arial" w:cs="Arial"/>
          <w:b/>
          <w:bCs/>
          <w:sz w:val="36"/>
          <w:szCs w:val="36"/>
        </w:rPr>
        <w:t xml:space="preserve"> and 3</w:t>
      </w:r>
      <w:r w:rsidRPr="0079726C">
        <w:rPr>
          <w:rFonts w:ascii="Arial" w:hAnsi="Arial" w:cs="Arial"/>
          <w:b/>
          <w:bCs/>
          <w:sz w:val="36"/>
          <w:szCs w:val="36"/>
          <w:vertAlign w:val="superscript"/>
        </w:rPr>
        <w:t>rd</w:t>
      </w:r>
      <w:r w:rsidRPr="0079726C">
        <w:rPr>
          <w:rFonts w:ascii="Arial" w:hAnsi="Arial" w:cs="Arial"/>
          <w:b/>
          <w:bCs/>
          <w:sz w:val="36"/>
          <w:szCs w:val="36"/>
        </w:rPr>
        <w:t xml:space="preserve"> June 2018 </w:t>
      </w:r>
    </w:p>
    <w:p w14:paraId="6AE871FF" w14:textId="60DBDFF6" w:rsidR="0074461B" w:rsidRPr="000D6A62" w:rsidRDefault="0074461B" w:rsidP="004A241F">
      <w:pPr>
        <w:pStyle w:val="NormalWeb"/>
        <w:jc w:val="center"/>
        <w:rPr>
          <w:rFonts w:ascii="Arial" w:hAnsi="Arial" w:cs="Arial"/>
          <w:i/>
        </w:rPr>
      </w:pPr>
      <w:r w:rsidRPr="000D6A62">
        <w:rPr>
          <w:rFonts w:ascii="Arial" w:hAnsi="Arial" w:cs="Arial"/>
          <w:i/>
          <w:sz w:val="28"/>
          <w:szCs w:val="28"/>
        </w:rPr>
        <w:t>Organising Authority – East Lothian Yacht Club</w:t>
      </w:r>
    </w:p>
    <w:p w14:paraId="726A4509" w14:textId="228D26A7" w:rsidR="0074461B" w:rsidRPr="0079726C" w:rsidRDefault="0074461B" w:rsidP="0079726C">
      <w:pPr>
        <w:pStyle w:val="NormalWeb"/>
        <w:jc w:val="center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36"/>
          <w:szCs w:val="36"/>
        </w:rPr>
        <w:t>NOTICE OF RACE</w:t>
      </w:r>
    </w:p>
    <w:p w14:paraId="71E75EC8" w14:textId="77777777" w:rsidR="0074461B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26"/>
          <w:szCs w:val="26"/>
        </w:rPr>
        <w:t xml:space="preserve">1 RULES </w:t>
      </w:r>
    </w:p>
    <w:p w14:paraId="542C09E1" w14:textId="77777777" w:rsidR="0074461B" w:rsidRPr="0079726C" w:rsidRDefault="000610D1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>1.1 The</w:t>
      </w:r>
      <w:r w:rsidR="0074461B" w:rsidRPr="0079726C">
        <w:rPr>
          <w:rFonts w:ascii="Arial" w:hAnsi="Arial" w:cs="Arial"/>
        </w:rPr>
        <w:t xml:space="preserve"> regatta will be governed by the rules as defined in </w:t>
      </w:r>
      <w:r w:rsidR="0074461B" w:rsidRPr="0079726C">
        <w:rPr>
          <w:rFonts w:ascii="Arial" w:hAnsi="Arial" w:cs="Arial"/>
          <w:i/>
          <w:iCs/>
        </w:rPr>
        <w:t>The Racing Rules of Sailing</w:t>
      </w:r>
      <w:r w:rsidR="0074461B" w:rsidRPr="0079726C">
        <w:rPr>
          <w:rFonts w:ascii="Arial" w:hAnsi="Arial" w:cs="Arial"/>
        </w:rPr>
        <w:t xml:space="preserve">. </w:t>
      </w:r>
    </w:p>
    <w:p w14:paraId="0A792BF9" w14:textId="5670056E" w:rsidR="0079726C" w:rsidRPr="0079726C" w:rsidRDefault="0079726C" w:rsidP="0079726C">
      <w:pPr>
        <w:pStyle w:val="NormalWeb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10D1" w:rsidRPr="0079726C">
        <w:rPr>
          <w:rFonts w:ascii="Arial" w:hAnsi="Arial" w:cs="Arial"/>
        </w:rPr>
        <w:t>The</w:t>
      </w:r>
      <w:r w:rsidR="0074461B" w:rsidRPr="0079726C">
        <w:rPr>
          <w:rFonts w:ascii="Arial" w:hAnsi="Arial" w:cs="Arial"/>
        </w:rPr>
        <w:t xml:space="preserve"> racing rules will be changed as follows: </w:t>
      </w:r>
    </w:p>
    <w:p w14:paraId="6598A960" w14:textId="1353C157" w:rsidR="0079726C" w:rsidRPr="0079726C" w:rsidRDefault="0079726C" w:rsidP="0079726C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79726C">
        <w:rPr>
          <w:rFonts w:ascii="Arial" w:hAnsi="Arial" w:cs="Arial"/>
        </w:rPr>
        <w:t>Racing rule 32 changed to allow the race to be shortened at the Committee Boat on station at the finish</w:t>
      </w:r>
      <w:r>
        <w:rPr>
          <w:rFonts w:ascii="Arial" w:hAnsi="Arial" w:cs="Arial"/>
        </w:rPr>
        <w:t>.</w:t>
      </w:r>
    </w:p>
    <w:p w14:paraId="641C28E2" w14:textId="1204EAC4" w:rsidR="0079726C" w:rsidRPr="0079726C" w:rsidRDefault="00EA4FD1" w:rsidP="0079726C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Racing r</w:t>
      </w:r>
      <w:r w:rsidR="0079726C" w:rsidRPr="0079726C">
        <w:rPr>
          <w:rFonts w:ascii="Arial" w:hAnsi="Arial" w:cs="Arial"/>
        </w:rPr>
        <w:t>ule 35 changed to score boats finishing outside the time limit in their observed position on the course.</w:t>
      </w:r>
    </w:p>
    <w:p w14:paraId="05486704" w14:textId="2C060BE8" w:rsidR="0074461B" w:rsidRPr="0079726C" w:rsidRDefault="00A571E9" w:rsidP="0079726C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79726C">
        <w:rPr>
          <w:rFonts w:ascii="Arial" w:hAnsi="Arial" w:cs="Arial"/>
        </w:rPr>
        <w:t>Racing r</w:t>
      </w:r>
      <w:r w:rsidR="0074461B" w:rsidRPr="0079726C">
        <w:rPr>
          <w:rFonts w:ascii="Arial" w:hAnsi="Arial" w:cs="Arial"/>
        </w:rPr>
        <w:t>ule 4</w:t>
      </w:r>
      <w:r w:rsidR="006F49EF">
        <w:rPr>
          <w:rFonts w:ascii="Arial" w:hAnsi="Arial" w:cs="Arial"/>
        </w:rPr>
        <w:t>0 changed so that personal Flota</w:t>
      </w:r>
      <w:r w:rsidR="0074461B" w:rsidRPr="0079726C">
        <w:rPr>
          <w:rFonts w:ascii="Arial" w:hAnsi="Arial" w:cs="Arial"/>
        </w:rPr>
        <w:t xml:space="preserve">tion Devices must be worn at all times while afloat. </w:t>
      </w:r>
      <w:r w:rsidR="001F2CE1">
        <w:rPr>
          <w:rFonts w:ascii="Arial" w:hAnsi="Arial" w:cs="Arial"/>
        </w:rPr>
        <w:t>Flag</w:t>
      </w:r>
      <w:r w:rsidR="00FA5D89" w:rsidRPr="0079726C">
        <w:rPr>
          <w:rFonts w:ascii="Arial" w:hAnsi="Arial" w:cs="Arial"/>
        </w:rPr>
        <w:t xml:space="preserve"> Y will not be displayed.</w:t>
      </w:r>
    </w:p>
    <w:p w14:paraId="45A4C531" w14:textId="7735AA04" w:rsidR="0074461B" w:rsidRPr="0079726C" w:rsidRDefault="00A571E9" w:rsidP="0079726C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>All</w:t>
      </w:r>
      <w:r w:rsidR="0074461B" w:rsidRPr="0079726C">
        <w:rPr>
          <w:rFonts w:ascii="Arial" w:hAnsi="Arial" w:cs="Arial"/>
        </w:rPr>
        <w:t xml:space="preserve"> changes will appear in full in the Sailing Instructions. The Sailing Instructions may also change other racing rules. </w:t>
      </w:r>
    </w:p>
    <w:p w14:paraId="5D2DC03E" w14:textId="77777777" w:rsidR="0074461B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26"/>
          <w:szCs w:val="26"/>
        </w:rPr>
        <w:t xml:space="preserve">2 ADVERTISING </w:t>
      </w:r>
    </w:p>
    <w:p w14:paraId="396DFD3B" w14:textId="42495243" w:rsidR="006E4956" w:rsidRPr="006E4956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 xml:space="preserve">Boats may be required to display advertising chosen and supplied by the organising authority. </w:t>
      </w:r>
    </w:p>
    <w:p w14:paraId="6B043723" w14:textId="77777777" w:rsidR="0074461B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26"/>
          <w:szCs w:val="26"/>
        </w:rPr>
        <w:t xml:space="preserve">3 ELIGIBILITY AND ENTRY </w:t>
      </w:r>
    </w:p>
    <w:p w14:paraId="1BC42251" w14:textId="0E9CD1DC" w:rsidR="0074461B" w:rsidRPr="0079726C" w:rsidRDefault="000610D1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>3.1 The</w:t>
      </w:r>
      <w:r w:rsidR="0074461B" w:rsidRPr="0079726C">
        <w:rPr>
          <w:rFonts w:ascii="Arial" w:hAnsi="Arial" w:cs="Arial"/>
        </w:rPr>
        <w:t xml:space="preserve"> regatta is open to </w:t>
      </w:r>
      <w:r w:rsidR="00E63F47">
        <w:rPr>
          <w:rFonts w:ascii="Arial" w:hAnsi="Arial" w:cs="Arial"/>
        </w:rPr>
        <w:t xml:space="preserve">boats belonging to, or under the control of, members of the RYA or members of clubs affiliated to the RYA. </w:t>
      </w:r>
    </w:p>
    <w:p w14:paraId="1E5939D4" w14:textId="6CB55E9E" w:rsidR="0074461B" w:rsidRPr="0079726C" w:rsidRDefault="000610D1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>3.2 Eligible</w:t>
      </w:r>
      <w:r w:rsidR="0074461B" w:rsidRPr="0079726C">
        <w:rPr>
          <w:rFonts w:ascii="Arial" w:hAnsi="Arial" w:cs="Arial"/>
        </w:rPr>
        <w:t xml:space="preserve"> boats may enter online at www.elyc.org.uk </w:t>
      </w:r>
    </w:p>
    <w:p w14:paraId="600C4551" w14:textId="72F9B9EC" w:rsidR="0074461B" w:rsidRPr="0079726C" w:rsidRDefault="00D446AC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lastRenderedPageBreak/>
        <w:t>3.3</w:t>
      </w:r>
      <w:r w:rsidR="0074461B" w:rsidRPr="0079726C">
        <w:rPr>
          <w:rFonts w:ascii="Arial" w:hAnsi="Arial" w:cs="Arial"/>
        </w:rPr>
        <w:t xml:space="preserve"> Any competitors who are aged under 18, shall complete a Parental Disclosure Form, Photography Consent Form and a Medical Consent Form. These will be available at registration. </w:t>
      </w:r>
    </w:p>
    <w:p w14:paraId="1C109868" w14:textId="4B9881C5" w:rsidR="0079726C" w:rsidRPr="006E4956" w:rsidRDefault="001B6A63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 xml:space="preserve">3.4 There </w:t>
      </w:r>
      <w:r w:rsidR="00FA5D89" w:rsidRPr="0079726C">
        <w:rPr>
          <w:rFonts w:ascii="Arial" w:hAnsi="Arial" w:cs="Arial"/>
        </w:rPr>
        <w:t>will</w:t>
      </w:r>
      <w:r w:rsidRPr="0079726C">
        <w:rPr>
          <w:rFonts w:ascii="Arial" w:hAnsi="Arial" w:cs="Arial"/>
        </w:rPr>
        <w:t xml:space="preserve"> be an entry limit of 150 boats. </w:t>
      </w:r>
    </w:p>
    <w:p w14:paraId="51CC2352" w14:textId="77777777" w:rsidR="0074461B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26"/>
          <w:szCs w:val="26"/>
        </w:rPr>
        <w:t xml:space="preserve">4 FEES </w:t>
      </w:r>
    </w:p>
    <w:p w14:paraId="2FDDCD57" w14:textId="18DC3343" w:rsidR="005E1541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 xml:space="preserve">4.1 Required fees are </w:t>
      </w:r>
      <w:r w:rsidR="00D446AC" w:rsidRPr="0079726C">
        <w:rPr>
          <w:rFonts w:ascii="Arial" w:hAnsi="Arial" w:cs="Arial"/>
        </w:rPr>
        <w:t>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3793"/>
        <w:gridCol w:w="3345"/>
      </w:tblGrid>
      <w:tr w:rsidR="00B54C81" w:rsidRPr="0079726C" w14:paraId="75B563AC" w14:textId="77777777" w:rsidTr="00B54C81">
        <w:trPr>
          <w:trHeight w:val="312"/>
        </w:trPr>
        <w:tc>
          <w:tcPr>
            <w:tcW w:w="1872" w:type="dxa"/>
          </w:tcPr>
          <w:p w14:paraId="08E6E34A" w14:textId="37122BF4" w:rsidR="005E1541" w:rsidRPr="0079726C" w:rsidRDefault="005E1541" w:rsidP="00B41176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93" w:type="dxa"/>
          </w:tcPr>
          <w:p w14:paraId="1CAA4B40" w14:textId="799B440D" w:rsidR="005E1541" w:rsidRPr="0079726C" w:rsidRDefault="005E1541" w:rsidP="00B54C8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9726C">
              <w:rPr>
                <w:rFonts w:ascii="Arial" w:eastAsia="Times New Roman" w:hAnsi="Arial" w:cs="Arial"/>
                <w:b/>
              </w:rPr>
              <w:t>Earlybird (</w:t>
            </w:r>
            <w:r w:rsidR="00B54C81">
              <w:rPr>
                <w:rFonts w:ascii="Arial" w:eastAsia="Times New Roman" w:hAnsi="Arial" w:cs="Arial"/>
                <w:b/>
              </w:rPr>
              <w:t>Ends 30</w:t>
            </w:r>
            <w:r w:rsidR="00B54C81" w:rsidRPr="00B54C81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 w:rsidR="00B54C81">
              <w:rPr>
                <w:rFonts w:ascii="Arial" w:eastAsia="Times New Roman" w:hAnsi="Arial" w:cs="Arial"/>
                <w:b/>
              </w:rPr>
              <w:t xml:space="preserve"> April</w:t>
            </w:r>
            <w:r w:rsidR="00A571E9" w:rsidRPr="0079726C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3345" w:type="dxa"/>
          </w:tcPr>
          <w:p w14:paraId="4C15A706" w14:textId="691D3F9A" w:rsidR="005E1541" w:rsidRPr="0079726C" w:rsidRDefault="00B54C81" w:rsidP="00B54C8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Standard</w:t>
            </w:r>
            <w:r w:rsidR="001D302A" w:rsidRPr="0079726C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(From 1</w:t>
            </w:r>
            <w:r w:rsidRPr="00B54C81">
              <w:rPr>
                <w:rFonts w:ascii="Arial" w:eastAsia="Times New Roman" w:hAnsi="Arial" w:cs="Arial"/>
                <w:b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</w:rPr>
              <w:t xml:space="preserve"> May)</w:t>
            </w:r>
          </w:p>
        </w:tc>
      </w:tr>
      <w:tr w:rsidR="00B54C81" w:rsidRPr="0079726C" w14:paraId="090D3EC6" w14:textId="77777777" w:rsidTr="00B54C81">
        <w:trPr>
          <w:trHeight w:val="283"/>
        </w:trPr>
        <w:tc>
          <w:tcPr>
            <w:tcW w:w="1872" w:type="dxa"/>
          </w:tcPr>
          <w:p w14:paraId="4ABDBD29" w14:textId="0A74962F" w:rsidR="005E1541" w:rsidRPr="0079726C" w:rsidRDefault="00A571E9" w:rsidP="00B41176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Single Hander</w:t>
            </w:r>
          </w:p>
        </w:tc>
        <w:tc>
          <w:tcPr>
            <w:tcW w:w="3793" w:type="dxa"/>
          </w:tcPr>
          <w:p w14:paraId="6C0EBB83" w14:textId="13BC12D5" w:rsidR="005E1541" w:rsidRPr="0079726C" w:rsidRDefault="005E1541" w:rsidP="00B41176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£25</w:t>
            </w:r>
          </w:p>
        </w:tc>
        <w:tc>
          <w:tcPr>
            <w:tcW w:w="3345" w:type="dxa"/>
          </w:tcPr>
          <w:p w14:paraId="0C3C86D5" w14:textId="75DCC85B" w:rsidR="005E1541" w:rsidRPr="0079726C" w:rsidRDefault="005E1541" w:rsidP="00B41176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£30</w:t>
            </w:r>
          </w:p>
        </w:tc>
      </w:tr>
      <w:tr w:rsidR="00B54C81" w:rsidRPr="0079726C" w14:paraId="10DE011F" w14:textId="77777777" w:rsidTr="00B54C81">
        <w:trPr>
          <w:trHeight w:val="227"/>
        </w:trPr>
        <w:tc>
          <w:tcPr>
            <w:tcW w:w="1872" w:type="dxa"/>
          </w:tcPr>
          <w:p w14:paraId="5C2DD78B" w14:textId="109ECC59" w:rsidR="005E1541" w:rsidRPr="0079726C" w:rsidRDefault="00A571E9" w:rsidP="00B41176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Double Hander</w:t>
            </w:r>
          </w:p>
        </w:tc>
        <w:tc>
          <w:tcPr>
            <w:tcW w:w="3793" w:type="dxa"/>
          </w:tcPr>
          <w:p w14:paraId="65B2D060" w14:textId="5E7DBA3B" w:rsidR="005E1541" w:rsidRPr="0079726C" w:rsidRDefault="005E1541" w:rsidP="00B41176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£30</w:t>
            </w:r>
          </w:p>
        </w:tc>
        <w:tc>
          <w:tcPr>
            <w:tcW w:w="3345" w:type="dxa"/>
          </w:tcPr>
          <w:p w14:paraId="17F0EDC3" w14:textId="25D54AAE" w:rsidR="005E1541" w:rsidRPr="0079726C" w:rsidRDefault="005E1541" w:rsidP="00B41176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£35</w:t>
            </w:r>
          </w:p>
        </w:tc>
      </w:tr>
    </w:tbl>
    <w:p w14:paraId="6B1EABE7" w14:textId="77777777" w:rsidR="0074461B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26"/>
          <w:szCs w:val="26"/>
        </w:rPr>
        <w:t xml:space="preserve">5 SCHEDULE </w:t>
      </w:r>
    </w:p>
    <w:p w14:paraId="12B5B6E8" w14:textId="788A62B1" w:rsidR="000610D1" w:rsidRPr="0079726C" w:rsidRDefault="000610D1" w:rsidP="0074461B">
      <w:pPr>
        <w:pStyle w:val="NormalWeb"/>
        <w:rPr>
          <w:rFonts w:ascii="Arial" w:hAnsi="Arial" w:cs="Arial"/>
          <w:color w:val="000000" w:themeColor="text1"/>
        </w:rPr>
      </w:pPr>
      <w:r w:rsidRPr="0079726C">
        <w:rPr>
          <w:rFonts w:ascii="Arial" w:hAnsi="Arial" w:cs="Arial"/>
        </w:rPr>
        <w:t>5.1 Registration</w:t>
      </w:r>
      <w:r w:rsidR="0074461B" w:rsidRPr="0079726C">
        <w:rPr>
          <w:rFonts w:ascii="Arial" w:hAnsi="Arial" w:cs="Arial"/>
        </w:rPr>
        <w:t xml:space="preserve"> will be between</w:t>
      </w:r>
      <w:r w:rsidR="001F1D16">
        <w:rPr>
          <w:rFonts w:ascii="Arial" w:hAnsi="Arial" w:cs="Arial"/>
        </w:rPr>
        <w:t xml:space="preserve"> 1900hrs and 2100hrs on Friday 1</w:t>
      </w:r>
      <w:r w:rsidR="001F1D16" w:rsidRPr="001F1D16">
        <w:rPr>
          <w:rFonts w:ascii="Arial" w:hAnsi="Arial" w:cs="Arial"/>
          <w:vertAlign w:val="superscript"/>
        </w:rPr>
        <w:t>st</w:t>
      </w:r>
      <w:r w:rsidR="001F1D16">
        <w:rPr>
          <w:rFonts w:ascii="Arial" w:hAnsi="Arial" w:cs="Arial"/>
        </w:rPr>
        <w:t xml:space="preserve"> June and between</w:t>
      </w:r>
      <w:r w:rsidR="0074461B" w:rsidRPr="0079726C">
        <w:rPr>
          <w:rFonts w:ascii="Arial" w:hAnsi="Arial" w:cs="Arial"/>
        </w:rPr>
        <w:t xml:space="preserve"> </w:t>
      </w:r>
      <w:r w:rsidR="001F1D16">
        <w:rPr>
          <w:rFonts w:ascii="Arial" w:hAnsi="Arial" w:cs="Arial"/>
        </w:rPr>
        <w:t>09</w:t>
      </w:r>
      <w:r w:rsidR="00A571E9" w:rsidRPr="0079726C">
        <w:rPr>
          <w:rFonts w:ascii="Arial" w:hAnsi="Arial" w:cs="Arial"/>
        </w:rPr>
        <w:t>00</w:t>
      </w:r>
      <w:r w:rsidR="001F1D16">
        <w:rPr>
          <w:rFonts w:ascii="Arial" w:hAnsi="Arial" w:cs="Arial"/>
        </w:rPr>
        <w:t>hrs</w:t>
      </w:r>
      <w:r w:rsidR="0074461B" w:rsidRPr="0079726C">
        <w:rPr>
          <w:rFonts w:ascii="Arial" w:hAnsi="Arial" w:cs="Arial"/>
        </w:rPr>
        <w:t xml:space="preserve"> and </w:t>
      </w:r>
      <w:r w:rsidR="00C32435" w:rsidRPr="0079726C">
        <w:rPr>
          <w:rFonts w:ascii="Arial" w:hAnsi="Arial" w:cs="Arial"/>
        </w:rPr>
        <w:t>1100</w:t>
      </w:r>
      <w:r w:rsidR="001F1D16">
        <w:rPr>
          <w:rFonts w:ascii="Arial" w:hAnsi="Arial" w:cs="Arial"/>
        </w:rPr>
        <w:t>hrs</w:t>
      </w:r>
      <w:r w:rsidR="0074461B" w:rsidRPr="0079726C">
        <w:rPr>
          <w:rFonts w:ascii="Arial" w:hAnsi="Arial" w:cs="Arial"/>
        </w:rPr>
        <w:t xml:space="preserve"> on Saturday 2</w:t>
      </w:r>
      <w:r w:rsidR="0074461B" w:rsidRPr="0079726C">
        <w:rPr>
          <w:rFonts w:ascii="Arial" w:hAnsi="Arial" w:cs="Arial"/>
          <w:vertAlign w:val="superscript"/>
        </w:rPr>
        <w:t>nd</w:t>
      </w:r>
      <w:r w:rsidR="0074461B" w:rsidRPr="0079726C">
        <w:rPr>
          <w:rFonts w:ascii="Arial" w:hAnsi="Arial" w:cs="Arial"/>
        </w:rPr>
        <w:t xml:space="preserve"> June 2018. There will be a competitor </w:t>
      </w:r>
      <w:r w:rsidR="0074461B" w:rsidRPr="0079726C">
        <w:rPr>
          <w:rFonts w:ascii="Arial" w:hAnsi="Arial" w:cs="Arial"/>
          <w:color w:val="000000" w:themeColor="text1"/>
        </w:rPr>
        <w:t>briefing at</w:t>
      </w:r>
      <w:r w:rsidR="00D446AC" w:rsidRPr="0079726C">
        <w:rPr>
          <w:rFonts w:ascii="Arial" w:hAnsi="Arial" w:cs="Arial"/>
          <w:color w:val="000000" w:themeColor="text1"/>
        </w:rPr>
        <w:t xml:space="preserve"> 1130</w:t>
      </w:r>
      <w:r w:rsidRPr="0079726C">
        <w:rPr>
          <w:rFonts w:ascii="Arial" w:hAnsi="Arial" w:cs="Arial"/>
          <w:color w:val="000000" w:themeColor="text1"/>
        </w:rPr>
        <w:t>hrs</w:t>
      </w:r>
      <w:r w:rsidR="0074461B" w:rsidRPr="0079726C">
        <w:rPr>
          <w:rFonts w:ascii="Arial" w:hAnsi="Arial" w:cs="Arial"/>
          <w:color w:val="000000" w:themeColor="text1"/>
        </w:rPr>
        <w:t xml:space="preserve"> on </w:t>
      </w:r>
      <w:r w:rsidRPr="0079726C">
        <w:rPr>
          <w:rFonts w:ascii="Arial" w:hAnsi="Arial" w:cs="Arial"/>
          <w:color w:val="000000" w:themeColor="text1"/>
        </w:rPr>
        <w:t>Saturday 2</w:t>
      </w:r>
      <w:r w:rsidRPr="0079726C">
        <w:rPr>
          <w:rFonts w:ascii="Arial" w:hAnsi="Arial" w:cs="Arial"/>
          <w:color w:val="000000" w:themeColor="text1"/>
          <w:vertAlign w:val="superscript"/>
        </w:rPr>
        <w:t>nd</w:t>
      </w:r>
      <w:r w:rsidRPr="0079726C">
        <w:rPr>
          <w:rFonts w:ascii="Arial" w:hAnsi="Arial" w:cs="Arial"/>
          <w:color w:val="000000" w:themeColor="text1"/>
        </w:rPr>
        <w:t xml:space="preserve"> June 2018</w:t>
      </w:r>
      <w:r w:rsidR="00C32435" w:rsidRPr="0079726C">
        <w:rPr>
          <w:rFonts w:ascii="Arial" w:hAnsi="Arial" w:cs="Arial"/>
          <w:color w:val="000000" w:themeColor="text1"/>
        </w:rPr>
        <w:t xml:space="preserve"> outside the clubhouse</w:t>
      </w:r>
      <w:r w:rsidRPr="0079726C">
        <w:rPr>
          <w:rFonts w:ascii="Arial" w:hAnsi="Arial" w:cs="Arial"/>
          <w:color w:val="000000" w:themeColor="text1"/>
        </w:rPr>
        <w:t>.</w:t>
      </w:r>
    </w:p>
    <w:p w14:paraId="7DD678D7" w14:textId="3C78EB6C" w:rsidR="00FA5D89" w:rsidRPr="0079726C" w:rsidRDefault="00FA5D89" w:rsidP="00FA5D89">
      <w:pPr>
        <w:rPr>
          <w:rFonts w:ascii="Arial" w:eastAsia="Times New Roman" w:hAnsi="Arial" w:cs="Arial"/>
        </w:rPr>
      </w:pPr>
      <w:r w:rsidRPr="0079726C">
        <w:rPr>
          <w:rFonts w:ascii="Arial" w:hAnsi="Arial" w:cs="Arial"/>
          <w:color w:val="000000" w:themeColor="text1"/>
        </w:rPr>
        <w:t>5.2</w:t>
      </w:r>
      <w:r w:rsidR="001F74BF" w:rsidRPr="0079726C">
        <w:rPr>
          <w:rFonts w:ascii="Arial" w:hAnsi="Arial" w:cs="Arial"/>
          <w:color w:val="000000" w:themeColor="text1"/>
        </w:rPr>
        <w:t xml:space="preserve"> </w:t>
      </w:r>
      <w:r w:rsidRPr="0079726C">
        <w:rPr>
          <w:rFonts w:ascii="Arial" w:eastAsia="Times New Roman" w:hAnsi="Arial" w:cs="Arial"/>
        </w:rPr>
        <w:t>The schedule for racing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A5D89" w:rsidRPr="0079726C" w14:paraId="2F7765DE" w14:textId="77777777" w:rsidTr="00FA5D89">
        <w:tc>
          <w:tcPr>
            <w:tcW w:w="3003" w:type="dxa"/>
          </w:tcPr>
          <w:p w14:paraId="4D774A59" w14:textId="4CAD7EF6" w:rsidR="00FA5D89" w:rsidRPr="0079726C" w:rsidRDefault="00FA5D89" w:rsidP="00FA5D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9726C"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3003" w:type="dxa"/>
          </w:tcPr>
          <w:p w14:paraId="746C2679" w14:textId="36EC91AA" w:rsidR="00FA5D89" w:rsidRPr="0079726C" w:rsidRDefault="00FA5D89" w:rsidP="00FA5D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9726C">
              <w:rPr>
                <w:rFonts w:ascii="Arial" w:eastAsia="Times New Roman" w:hAnsi="Arial" w:cs="Arial"/>
                <w:b/>
              </w:rPr>
              <w:t>First Warning Signal</w:t>
            </w:r>
          </w:p>
        </w:tc>
        <w:tc>
          <w:tcPr>
            <w:tcW w:w="3004" w:type="dxa"/>
          </w:tcPr>
          <w:p w14:paraId="740CF09B" w14:textId="2C9CE89F" w:rsidR="00FA5D89" w:rsidRPr="0079726C" w:rsidRDefault="00FA5D89" w:rsidP="00FA5D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9726C">
              <w:rPr>
                <w:rFonts w:ascii="Arial" w:eastAsia="Times New Roman" w:hAnsi="Arial" w:cs="Arial"/>
                <w:b/>
              </w:rPr>
              <w:t>Number of Races</w:t>
            </w:r>
          </w:p>
        </w:tc>
      </w:tr>
      <w:tr w:rsidR="00FA5D89" w:rsidRPr="0079726C" w14:paraId="2EE51FF9" w14:textId="77777777" w:rsidTr="00FA5D89">
        <w:tc>
          <w:tcPr>
            <w:tcW w:w="3003" w:type="dxa"/>
          </w:tcPr>
          <w:p w14:paraId="128BBD5C" w14:textId="5DAD9CFD" w:rsidR="00FA5D89" w:rsidRPr="0079726C" w:rsidRDefault="00FA5D89" w:rsidP="00FA5D89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Saturday 2</w:t>
            </w:r>
            <w:r w:rsidRPr="0079726C">
              <w:rPr>
                <w:rFonts w:ascii="Arial" w:eastAsia="Times New Roman" w:hAnsi="Arial" w:cs="Arial"/>
                <w:vertAlign w:val="superscript"/>
              </w:rPr>
              <w:t>nd</w:t>
            </w:r>
            <w:r w:rsidRPr="0079726C">
              <w:rPr>
                <w:rFonts w:ascii="Arial" w:eastAsia="Times New Roman" w:hAnsi="Arial" w:cs="Arial"/>
              </w:rPr>
              <w:t xml:space="preserve"> June</w:t>
            </w:r>
          </w:p>
        </w:tc>
        <w:tc>
          <w:tcPr>
            <w:tcW w:w="3003" w:type="dxa"/>
          </w:tcPr>
          <w:p w14:paraId="15EC1F62" w14:textId="0490379B" w:rsidR="00FA5D89" w:rsidRPr="0079726C" w:rsidRDefault="00FA5D89" w:rsidP="00FA5D89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125</w:t>
            </w:r>
            <w:r w:rsidR="006F49EF">
              <w:rPr>
                <w:rFonts w:ascii="Arial" w:eastAsia="Times New Roman" w:hAnsi="Arial" w:cs="Arial"/>
              </w:rPr>
              <w:t>6</w:t>
            </w:r>
            <w:r w:rsidR="00A92B73">
              <w:rPr>
                <w:rFonts w:ascii="Arial" w:eastAsia="Times New Roman" w:hAnsi="Arial" w:cs="Arial"/>
              </w:rPr>
              <w:t>hrs</w:t>
            </w:r>
          </w:p>
        </w:tc>
        <w:tc>
          <w:tcPr>
            <w:tcW w:w="3004" w:type="dxa"/>
          </w:tcPr>
          <w:p w14:paraId="1E7CA57B" w14:textId="7C1C7683" w:rsidR="00FA5D89" w:rsidRPr="0079726C" w:rsidRDefault="00FA5D89" w:rsidP="00FA5D89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3</w:t>
            </w:r>
            <w:r w:rsidR="001F1D16">
              <w:rPr>
                <w:rFonts w:ascii="Arial" w:eastAsia="Times New Roman" w:hAnsi="Arial" w:cs="Arial"/>
              </w:rPr>
              <w:t>(*see 5.2)</w:t>
            </w:r>
          </w:p>
        </w:tc>
      </w:tr>
      <w:tr w:rsidR="00FA5D89" w:rsidRPr="0079726C" w14:paraId="531E4E45" w14:textId="77777777" w:rsidTr="00FA5D89">
        <w:trPr>
          <w:trHeight w:val="227"/>
        </w:trPr>
        <w:tc>
          <w:tcPr>
            <w:tcW w:w="3003" w:type="dxa"/>
          </w:tcPr>
          <w:p w14:paraId="27086774" w14:textId="26522488" w:rsidR="00FA5D89" w:rsidRPr="0079726C" w:rsidRDefault="00FA5D89" w:rsidP="00FA5D89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Sunday 3</w:t>
            </w:r>
            <w:r w:rsidRPr="0079726C">
              <w:rPr>
                <w:rFonts w:ascii="Arial" w:eastAsia="Times New Roman" w:hAnsi="Arial" w:cs="Arial"/>
                <w:vertAlign w:val="superscript"/>
              </w:rPr>
              <w:t>rd</w:t>
            </w:r>
            <w:r w:rsidRPr="0079726C">
              <w:rPr>
                <w:rFonts w:ascii="Arial" w:eastAsia="Times New Roman" w:hAnsi="Arial" w:cs="Arial"/>
              </w:rPr>
              <w:t xml:space="preserve"> June</w:t>
            </w:r>
          </w:p>
        </w:tc>
        <w:tc>
          <w:tcPr>
            <w:tcW w:w="3003" w:type="dxa"/>
          </w:tcPr>
          <w:p w14:paraId="0875985F" w14:textId="2BB1E63D" w:rsidR="00FA5D89" w:rsidRPr="0079726C" w:rsidRDefault="00FA5D89" w:rsidP="00FA5D89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105</w:t>
            </w:r>
            <w:r w:rsidR="006F49EF">
              <w:rPr>
                <w:rFonts w:ascii="Arial" w:eastAsia="Times New Roman" w:hAnsi="Arial" w:cs="Arial"/>
              </w:rPr>
              <w:t>6</w:t>
            </w:r>
            <w:r w:rsidR="00A92B73">
              <w:rPr>
                <w:rFonts w:ascii="Arial" w:eastAsia="Times New Roman" w:hAnsi="Arial" w:cs="Arial"/>
              </w:rPr>
              <w:t>hrs</w:t>
            </w:r>
            <w:bookmarkStart w:id="0" w:name="_GoBack"/>
            <w:bookmarkEnd w:id="0"/>
          </w:p>
        </w:tc>
        <w:tc>
          <w:tcPr>
            <w:tcW w:w="3004" w:type="dxa"/>
          </w:tcPr>
          <w:p w14:paraId="22633613" w14:textId="3D5AFD58" w:rsidR="00FA5D89" w:rsidRPr="0079726C" w:rsidRDefault="00FA5D89" w:rsidP="00FA5D89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3</w:t>
            </w:r>
          </w:p>
        </w:tc>
      </w:tr>
    </w:tbl>
    <w:p w14:paraId="05EC6694" w14:textId="77777777" w:rsidR="00FA5D89" w:rsidRPr="0079726C" w:rsidRDefault="00FA5D89" w:rsidP="00FA5D89">
      <w:pPr>
        <w:rPr>
          <w:rFonts w:ascii="Arial" w:hAnsi="Arial" w:cs="Arial"/>
        </w:rPr>
      </w:pPr>
    </w:p>
    <w:p w14:paraId="66A13BCF" w14:textId="7155AC0A" w:rsidR="001F1D16" w:rsidRDefault="001F1D16" w:rsidP="00FA5D89">
      <w:pPr>
        <w:rPr>
          <w:rFonts w:ascii="Arial" w:hAnsi="Arial" w:cs="Arial"/>
        </w:rPr>
      </w:pPr>
      <w:r>
        <w:rPr>
          <w:rFonts w:ascii="Arial" w:hAnsi="Arial" w:cs="Arial"/>
        </w:rPr>
        <w:t>5.2 Selected classes may be invited to participate in the Bass Rock race, which may run on Saturday 2</w:t>
      </w:r>
      <w:r w:rsidRPr="001F1D1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June after the series racing has been completed for the day.</w:t>
      </w:r>
    </w:p>
    <w:p w14:paraId="207DB8F4" w14:textId="77777777" w:rsidR="001F1D16" w:rsidRDefault="001F1D16" w:rsidP="00FA5D89">
      <w:pPr>
        <w:rPr>
          <w:rFonts w:ascii="Arial" w:hAnsi="Arial" w:cs="Arial"/>
        </w:rPr>
      </w:pPr>
    </w:p>
    <w:p w14:paraId="61C5EADB" w14:textId="122D1E98" w:rsidR="00C32435" w:rsidRPr="0079726C" w:rsidRDefault="001F1D16" w:rsidP="00FA5D89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5.3 </w:t>
      </w:r>
      <w:r w:rsidR="00FA5D89" w:rsidRPr="0079726C">
        <w:rPr>
          <w:rFonts w:ascii="Arial" w:eastAsia="Times New Roman" w:hAnsi="Arial" w:cs="Arial"/>
        </w:rPr>
        <w:t>On the last scheduled day of racing no warning signal will be made after 15:00</w:t>
      </w:r>
    </w:p>
    <w:p w14:paraId="6CB89F02" w14:textId="77777777" w:rsidR="00FA5D89" w:rsidRPr="0079726C" w:rsidRDefault="00FA5D89" w:rsidP="00FA5D89">
      <w:pPr>
        <w:rPr>
          <w:rFonts w:ascii="Arial" w:eastAsia="Times New Roman" w:hAnsi="Arial" w:cs="Arial"/>
        </w:rPr>
      </w:pPr>
    </w:p>
    <w:p w14:paraId="638417D4" w14:textId="041D2170" w:rsidR="00FA5D89" w:rsidRPr="0079726C" w:rsidRDefault="00FA5D89" w:rsidP="00FA5D89">
      <w:pPr>
        <w:rPr>
          <w:rFonts w:ascii="Arial" w:eastAsia="Times New Roman" w:hAnsi="Arial" w:cs="Arial"/>
        </w:rPr>
      </w:pPr>
      <w:r w:rsidRPr="0079726C">
        <w:rPr>
          <w:rFonts w:ascii="Arial" w:eastAsia="Times New Roman" w:hAnsi="Arial" w:cs="Arial"/>
        </w:rPr>
        <w:t>5.4 The race committee reserve the right to modify the programme. This may include bringing scheduled races forward, except the first scheduled race.</w:t>
      </w:r>
    </w:p>
    <w:p w14:paraId="2772984A" w14:textId="77777777" w:rsidR="0074461B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26"/>
          <w:szCs w:val="26"/>
        </w:rPr>
        <w:t xml:space="preserve">6 SAILING INSTRUCTIONS </w:t>
      </w:r>
    </w:p>
    <w:p w14:paraId="35B7528D" w14:textId="77777777" w:rsidR="00E024FA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>The sailing instructions will be available at registration.</w:t>
      </w:r>
    </w:p>
    <w:p w14:paraId="3EDFCDD3" w14:textId="73EAC292" w:rsidR="00447796" w:rsidRPr="0079726C" w:rsidRDefault="00447796" w:rsidP="00447796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26"/>
          <w:szCs w:val="26"/>
        </w:rPr>
        <w:t xml:space="preserve">7 </w:t>
      </w:r>
      <w:r>
        <w:rPr>
          <w:rFonts w:ascii="Arial" w:hAnsi="Arial" w:cs="Arial"/>
          <w:b/>
          <w:bCs/>
          <w:sz w:val="26"/>
          <w:szCs w:val="26"/>
        </w:rPr>
        <w:t>THE COURSES</w:t>
      </w:r>
      <w:r w:rsidRPr="0079726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14B2CF4A" w14:textId="4D560854" w:rsidR="00447796" w:rsidRDefault="00447796" w:rsidP="0074461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courses will be described in the sailing instructions and may include windward-leeward, trapezoid, triangular courses and a course </w:t>
      </w:r>
      <w:r w:rsidR="001F1D16">
        <w:rPr>
          <w:rFonts w:ascii="Arial" w:hAnsi="Arial" w:cs="Arial"/>
        </w:rPr>
        <w:t xml:space="preserve">up to </w:t>
      </w:r>
      <w:r>
        <w:rPr>
          <w:rFonts w:ascii="Arial" w:hAnsi="Arial" w:cs="Arial"/>
        </w:rPr>
        <w:t xml:space="preserve">the Bass Rock. </w:t>
      </w:r>
    </w:p>
    <w:p w14:paraId="7B055A60" w14:textId="0544F51B" w:rsidR="0074461B" w:rsidRPr="0079726C" w:rsidRDefault="00C50567" w:rsidP="0074461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8</w:t>
      </w:r>
      <w:r w:rsidR="0074461B" w:rsidRPr="0079726C">
        <w:rPr>
          <w:rFonts w:ascii="Arial" w:hAnsi="Arial" w:cs="Arial"/>
          <w:b/>
          <w:bCs/>
          <w:sz w:val="26"/>
          <w:szCs w:val="26"/>
        </w:rPr>
        <w:t xml:space="preserve"> SCORING </w:t>
      </w:r>
    </w:p>
    <w:p w14:paraId="17691D79" w14:textId="212E9679" w:rsidR="0074461B" w:rsidRPr="0079726C" w:rsidRDefault="00C50567" w:rsidP="003F44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F44CD" w:rsidRPr="0079726C">
        <w:rPr>
          <w:rFonts w:ascii="Arial" w:hAnsi="Arial" w:cs="Arial"/>
        </w:rPr>
        <w:t>.1 One race is</w:t>
      </w:r>
      <w:r w:rsidR="0074461B" w:rsidRPr="0079726C">
        <w:rPr>
          <w:rFonts w:ascii="Arial" w:hAnsi="Arial" w:cs="Arial"/>
        </w:rPr>
        <w:t xml:space="preserve"> required to be completed to constitute a series. </w:t>
      </w:r>
    </w:p>
    <w:p w14:paraId="369C6387" w14:textId="69F5104F" w:rsidR="0074461B" w:rsidRPr="0079726C" w:rsidRDefault="00C50567" w:rsidP="003F44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F44CD" w:rsidRPr="0079726C">
        <w:rPr>
          <w:rFonts w:ascii="Arial" w:hAnsi="Arial" w:cs="Arial"/>
        </w:rPr>
        <w:t>.2 (</w:t>
      </w:r>
      <w:r w:rsidR="0074461B" w:rsidRPr="0079726C">
        <w:rPr>
          <w:rFonts w:ascii="Arial" w:hAnsi="Arial" w:cs="Arial"/>
        </w:rPr>
        <w:t xml:space="preserve">a) When fewer than four races have been completed, a boat’s series score will be the total of her race scores. </w:t>
      </w:r>
    </w:p>
    <w:p w14:paraId="312BA6B6" w14:textId="72A75A06" w:rsidR="00E63F47" w:rsidRPr="00E63F47" w:rsidRDefault="003F44CD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 xml:space="preserve">      </w:t>
      </w:r>
      <w:r w:rsidR="0074461B" w:rsidRPr="0079726C">
        <w:rPr>
          <w:rFonts w:ascii="Arial" w:hAnsi="Arial" w:cs="Arial"/>
        </w:rPr>
        <w:t xml:space="preserve">(b) When from four to </w:t>
      </w:r>
      <w:r w:rsidRPr="0079726C">
        <w:rPr>
          <w:rFonts w:ascii="Arial" w:hAnsi="Arial" w:cs="Arial"/>
        </w:rPr>
        <w:t>six</w:t>
      </w:r>
      <w:r w:rsidR="0074461B" w:rsidRPr="0079726C">
        <w:rPr>
          <w:rFonts w:ascii="Arial" w:hAnsi="Arial" w:cs="Arial"/>
        </w:rPr>
        <w:t xml:space="preserve"> races have been completed, a boat’s series score will be the total of her race scores excluding her worst score. </w:t>
      </w:r>
    </w:p>
    <w:p w14:paraId="12D7C598" w14:textId="41EE94D1" w:rsidR="0074461B" w:rsidRPr="0079726C" w:rsidRDefault="00C50567" w:rsidP="0074461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 xml:space="preserve">9 </w:t>
      </w:r>
      <w:r w:rsidR="00524138" w:rsidRPr="0079726C">
        <w:rPr>
          <w:rFonts w:ascii="Arial" w:hAnsi="Arial" w:cs="Arial"/>
          <w:b/>
          <w:bCs/>
          <w:sz w:val="26"/>
          <w:szCs w:val="26"/>
        </w:rPr>
        <w:t>RADIO COMMUNICA</w:t>
      </w:r>
      <w:r w:rsidR="0074461B" w:rsidRPr="0079726C">
        <w:rPr>
          <w:rFonts w:ascii="Arial" w:hAnsi="Arial" w:cs="Arial"/>
          <w:b/>
          <w:bCs/>
          <w:sz w:val="26"/>
          <w:szCs w:val="26"/>
        </w:rPr>
        <w:t xml:space="preserve">TION </w:t>
      </w:r>
    </w:p>
    <w:p w14:paraId="7AC4198E" w14:textId="4710DBEC" w:rsidR="0074461B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 xml:space="preserve">Except in an emergency, a boat shall neither make radio transmissions while racing nor receive radio communications not available to all boats. This restriction also applies to mobile telephones. </w:t>
      </w:r>
    </w:p>
    <w:p w14:paraId="48F4E49A" w14:textId="590EE7D4" w:rsidR="00C50567" w:rsidRPr="0079726C" w:rsidRDefault="00C50567" w:rsidP="00C50567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10</w:t>
      </w:r>
      <w:r w:rsidRPr="0079726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PRIZES</w:t>
      </w:r>
      <w:r w:rsidRPr="0079726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7D4D3F3" w14:textId="6F0DD7F3" w:rsidR="00C50567" w:rsidRDefault="00C50567" w:rsidP="0074461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prize giving will take place in East Lothian Yacht Club following completion of racing on Sunday 3</w:t>
      </w:r>
      <w:r w:rsidRPr="00C5056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 2018.</w:t>
      </w:r>
    </w:p>
    <w:p w14:paraId="50154569" w14:textId="5F3AF20F" w:rsidR="0074461B" w:rsidRPr="0079726C" w:rsidRDefault="00C50567" w:rsidP="0074461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11</w:t>
      </w:r>
      <w:r w:rsidR="0074461B" w:rsidRPr="0079726C">
        <w:rPr>
          <w:rFonts w:ascii="Arial" w:hAnsi="Arial" w:cs="Arial"/>
          <w:b/>
          <w:bCs/>
          <w:sz w:val="26"/>
          <w:szCs w:val="26"/>
        </w:rPr>
        <w:t xml:space="preserve"> DISCLAIMER OF LIABILITY </w:t>
      </w:r>
    </w:p>
    <w:p w14:paraId="5B14AB7A" w14:textId="46098F18" w:rsidR="0074461B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 xml:space="preserve">Competitors participate in the regatta entirely at their own risk. See </w:t>
      </w:r>
      <w:r w:rsidR="00524138" w:rsidRPr="0079726C">
        <w:rPr>
          <w:rFonts w:ascii="Arial" w:hAnsi="Arial" w:cs="Arial"/>
        </w:rPr>
        <w:t>RRS</w:t>
      </w:r>
      <w:r w:rsidRPr="0079726C">
        <w:rPr>
          <w:rFonts w:ascii="Arial" w:hAnsi="Arial" w:cs="Arial"/>
        </w:rPr>
        <w:t xml:space="preserve"> 4, Decision to </w:t>
      </w:r>
      <w:r w:rsidR="00524138" w:rsidRPr="0079726C">
        <w:rPr>
          <w:rFonts w:ascii="Arial" w:hAnsi="Arial" w:cs="Arial"/>
        </w:rPr>
        <w:t>Race. The organising authority</w:t>
      </w:r>
      <w:r w:rsidRPr="0079726C">
        <w:rPr>
          <w:rFonts w:ascii="Arial" w:hAnsi="Arial" w:cs="Arial"/>
        </w:rPr>
        <w:t xml:space="preserve"> will not accept any liability for material damage or personal injury or death sustained in conjunction with or prior to, during, or after the regatta. </w:t>
      </w:r>
    </w:p>
    <w:p w14:paraId="43035B76" w14:textId="061C3579" w:rsidR="0074461B" w:rsidRPr="0079726C" w:rsidRDefault="00C50567" w:rsidP="0074461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12</w:t>
      </w:r>
      <w:r w:rsidR="0074461B" w:rsidRPr="0079726C">
        <w:rPr>
          <w:rFonts w:ascii="Arial" w:hAnsi="Arial" w:cs="Arial"/>
          <w:b/>
          <w:bCs/>
          <w:sz w:val="26"/>
          <w:szCs w:val="26"/>
        </w:rPr>
        <w:t xml:space="preserve"> INSURANCE </w:t>
      </w:r>
    </w:p>
    <w:p w14:paraId="4EEFFD4A" w14:textId="77777777" w:rsidR="00C50567" w:rsidRPr="00C50567" w:rsidRDefault="00C50567" w:rsidP="00C50567">
      <w:pPr>
        <w:pStyle w:val="NormalWeb"/>
      </w:pPr>
      <w:r w:rsidRPr="00C50567">
        <w:rPr>
          <w:rFonts w:ascii="ArialMT" w:hAnsi="ArialMT" w:cs="ArialMT"/>
        </w:rPr>
        <w:t xml:space="preserve">Each participating boat shall be insured with valid third-party liability insurance with a minimum cover of £3 000 000 per event or the equivalent. </w:t>
      </w:r>
    </w:p>
    <w:p w14:paraId="77A02AAF" w14:textId="30F68BDD" w:rsidR="0074461B" w:rsidRPr="0079726C" w:rsidRDefault="00C50567" w:rsidP="0074461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13</w:t>
      </w:r>
      <w:r w:rsidR="001D225B">
        <w:rPr>
          <w:rFonts w:ascii="Arial" w:hAnsi="Arial" w:cs="Arial"/>
          <w:b/>
          <w:bCs/>
          <w:sz w:val="26"/>
          <w:szCs w:val="26"/>
        </w:rPr>
        <w:t xml:space="preserve"> FURTHER INFORMA</w:t>
      </w:r>
      <w:r w:rsidR="0074461B" w:rsidRPr="0079726C">
        <w:rPr>
          <w:rFonts w:ascii="Arial" w:hAnsi="Arial" w:cs="Arial"/>
          <w:b/>
          <w:bCs/>
          <w:sz w:val="26"/>
          <w:szCs w:val="26"/>
        </w:rPr>
        <w:t xml:space="preserve">TION </w:t>
      </w:r>
    </w:p>
    <w:p w14:paraId="4D5B4AC3" w14:textId="15D418DA" w:rsidR="00931EBC" w:rsidRPr="0079726C" w:rsidRDefault="0074461B" w:rsidP="00FA5D89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 xml:space="preserve">For further </w:t>
      </w:r>
      <w:r w:rsidR="00F2168B" w:rsidRPr="0079726C">
        <w:rPr>
          <w:rFonts w:ascii="Arial" w:hAnsi="Arial" w:cs="Arial"/>
        </w:rPr>
        <w:t>information,</w:t>
      </w:r>
      <w:r w:rsidRPr="0079726C">
        <w:rPr>
          <w:rFonts w:ascii="Arial" w:hAnsi="Arial" w:cs="Arial"/>
        </w:rPr>
        <w:t xml:space="preserve"> please contact </w:t>
      </w:r>
      <w:r w:rsidR="00524138" w:rsidRPr="0079726C">
        <w:rPr>
          <w:rFonts w:ascii="Arial" w:hAnsi="Arial" w:cs="Arial"/>
        </w:rPr>
        <w:t>Steve Fraser, racing@elyc.org.uk</w:t>
      </w:r>
      <w:r w:rsidRPr="0079726C">
        <w:rPr>
          <w:rFonts w:ascii="Arial" w:hAnsi="Arial" w:cs="Arial"/>
        </w:rPr>
        <w:t xml:space="preserve"> </w:t>
      </w:r>
    </w:p>
    <w:sectPr w:rsidR="00931EBC" w:rsidRPr="0079726C" w:rsidSect="003A30E0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64A5B" w14:textId="77777777" w:rsidR="00121D8E" w:rsidRDefault="00121D8E" w:rsidP="001D225B">
      <w:r>
        <w:separator/>
      </w:r>
    </w:p>
  </w:endnote>
  <w:endnote w:type="continuationSeparator" w:id="0">
    <w:p w14:paraId="0F219786" w14:textId="77777777" w:rsidR="00121D8E" w:rsidRDefault="00121D8E" w:rsidP="001D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1F5E9" w14:textId="77777777" w:rsidR="00121D8E" w:rsidRDefault="00121D8E" w:rsidP="001D225B">
      <w:r>
        <w:separator/>
      </w:r>
    </w:p>
  </w:footnote>
  <w:footnote w:type="continuationSeparator" w:id="0">
    <w:p w14:paraId="4C32B48B" w14:textId="77777777" w:rsidR="00121D8E" w:rsidRDefault="00121D8E" w:rsidP="001D22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2E756" w14:textId="53287E38" w:rsidR="001D225B" w:rsidRDefault="001D225B">
    <w:pPr>
      <w:pStyle w:val="Header"/>
    </w:pPr>
  </w:p>
  <w:p w14:paraId="4F3F1C61" w14:textId="0E46C5EF" w:rsidR="001D225B" w:rsidRDefault="001D225B" w:rsidP="001D22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2DB6"/>
    <w:multiLevelType w:val="multilevel"/>
    <w:tmpl w:val="901C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268CE"/>
    <w:multiLevelType w:val="multilevel"/>
    <w:tmpl w:val="E02A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04F8D"/>
    <w:multiLevelType w:val="multilevel"/>
    <w:tmpl w:val="55E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14CB1"/>
    <w:multiLevelType w:val="multilevel"/>
    <w:tmpl w:val="A8AC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E0F40"/>
    <w:multiLevelType w:val="multilevel"/>
    <w:tmpl w:val="1E588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5536E"/>
    <w:multiLevelType w:val="multilevel"/>
    <w:tmpl w:val="F7EC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7174A"/>
    <w:multiLevelType w:val="multilevel"/>
    <w:tmpl w:val="2A72A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220724"/>
    <w:multiLevelType w:val="multilevel"/>
    <w:tmpl w:val="4504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2503F"/>
    <w:multiLevelType w:val="multilevel"/>
    <w:tmpl w:val="745E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300D6"/>
    <w:multiLevelType w:val="multilevel"/>
    <w:tmpl w:val="966E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1B"/>
    <w:rsid w:val="00001BC4"/>
    <w:rsid w:val="000610D1"/>
    <w:rsid w:val="000D6A62"/>
    <w:rsid w:val="00121D8E"/>
    <w:rsid w:val="001B6A63"/>
    <w:rsid w:val="001D225B"/>
    <w:rsid w:val="001D302A"/>
    <w:rsid w:val="001F1D16"/>
    <w:rsid w:val="001F2CE1"/>
    <w:rsid w:val="001F74BF"/>
    <w:rsid w:val="00372EA8"/>
    <w:rsid w:val="003A30E0"/>
    <w:rsid w:val="003D0E82"/>
    <w:rsid w:val="003F44CD"/>
    <w:rsid w:val="00447796"/>
    <w:rsid w:val="004A241F"/>
    <w:rsid w:val="00500591"/>
    <w:rsid w:val="00521E88"/>
    <w:rsid w:val="00524138"/>
    <w:rsid w:val="005E1541"/>
    <w:rsid w:val="006E4956"/>
    <w:rsid w:val="006F49EF"/>
    <w:rsid w:val="0074461B"/>
    <w:rsid w:val="0079726C"/>
    <w:rsid w:val="007A627A"/>
    <w:rsid w:val="008055C8"/>
    <w:rsid w:val="008C5C6C"/>
    <w:rsid w:val="009F442D"/>
    <w:rsid w:val="00A571E9"/>
    <w:rsid w:val="00A80CFF"/>
    <w:rsid w:val="00A92B73"/>
    <w:rsid w:val="00AC072B"/>
    <w:rsid w:val="00AE5451"/>
    <w:rsid w:val="00B10544"/>
    <w:rsid w:val="00B54C81"/>
    <w:rsid w:val="00B95715"/>
    <w:rsid w:val="00BC73E6"/>
    <w:rsid w:val="00BF16FC"/>
    <w:rsid w:val="00C32435"/>
    <w:rsid w:val="00C431E5"/>
    <w:rsid w:val="00C50567"/>
    <w:rsid w:val="00D446AC"/>
    <w:rsid w:val="00E024FA"/>
    <w:rsid w:val="00E63F47"/>
    <w:rsid w:val="00EA4FD1"/>
    <w:rsid w:val="00ED0622"/>
    <w:rsid w:val="00F2168B"/>
    <w:rsid w:val="00F83BA2"/>
    <w:rsid w:val="00FA4B78"/>
    <w:rsid w:val="00FA5D89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8A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61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A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5B"/>
  </w:style>
  <w:style w:type="paragraph" w:styleId="Footer">
    <w:name w:val="footer"/>
    <w:basedOn w:val="Normal"/>
    <w:link w:val="FooterChar"/>
    <w:uiPriority w:val="99"/>
    <w:unhideWhenUsed/>
    <w:rsid w:val="001D2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Wilcox</dc:creator>
  <cp:keywords/>
  <dc:description/>
  <cp:lastModifiedBy>Ben Wilcox</cp:lastModifiedBy>
  <cp:revision>4</cp:revision>
  <dcterms:created xsi:type="dcterms:W3CDTF">2018-05-28T18:01:00Z</dcterms:created>
  <dcterms:modified xsi:type="dcterms:W3CDTF">2018-05-28T21:30:00Z</dcterms:modified>
</cp:coreProperties>
</file>